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EF" w:rsidRDefault="00D660EF" w:rsidP="007038A6">
      <w:pPr>
        <w:rPr>
          <w:rFonts w:asciiTheme="minorHAnsi" w:hAnsiTheme="minorHAnsi"/>
          <w:b/>
          <w:sz w:val="28"/>
          <w:szCs w:val="28"/>
        </w:rPr>
      </w:pPr>
      <w:r w:rsidRPr="00FC5FD0">
        <w:rPr>
          <w:noProof/>
        </w:rPr>
        <w:drawing>
          <wp:anchor distT="0" distB="0" distL="114300" distR="114300" simplePos="0" relativeHeight="251671552" behindDoc="0" locked="0" layoutInCell="1" allowOverlap="1" wp14:anchorId="31183F9D" wp14:editId="0A4D4082">
            <wp:simplePos x="0" y="0"/>
            <wp:positionH relativeFrom="page">
              <wp:posOffset>2409825</wp:posOffset>
            </wp:positionH>
            <wp:positionV relativeFrom="paragraph">
              <wp:posOffset>-742950</wp:posOffset>
            </wp:positionV>
            <wp:extent cx="1702435" cy="1667411"/>
            <wp:effectExtent l="0" t="0" r="0" b="952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30" cy="168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6D209BD" wp14:editId="52CC6C8E">
            <wp:simplePos x="0" y="0"/>
            <wp:positionH relativeFrom="column">
              <wp:posOffset>3162300</wp:posOffset>
            </wp:positionH>
            <wp:positionV relativeFrom="paragraph">
              <wp:posOffset>-676275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76D612D" wp14:editId="0A35A9CF">
            <wp:simplePos x="0" y="0"/>
            <wp:positionH relativeFrom="column">
              <wp:posOffset>4867275</wp:posOffset>
            </wp:positionH>
            <wp:positionV relativeFrom="paragraph">
              <wp:posOffset>-715010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</w:p>
    <w:p w:rsidR="00D660EF" w:rsidRDefault="00977DD6" w:rsidP="007038A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October 7</w:t>
      </w:r>
      <w:r w:rsidR="00C60345">
        <w:rPr>
          <w:rFonts w:asciiTheme="minorHAnsi" w:hAnsiTheme="minorHAnsi"/>
          <w:b/>
          <w:sz w:val="28"/>
          <w:szCs w:val="28"/>
        </w:rPr>
        <w:t>, 2016</w:t>
      </w:r>
    </w:p>
    <w:p w:rsidR="001540B4" w:rsidRDefault="00D660EF" w:rsidP="007038A6">
      <w:pPr>
        <w:rPr>
          <w:rFonts w:ascii="Castellar" w:hAnsi="Castellar"/>
          <w:sz w:val="40"/>
          <w:szCs w:val="40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</w:t>
      </w:r>
      <w:r w:rsidR="007038A6">
        <w:rPr>
          <w:rFonts w:ascii="Castellar" w:hAnsi="Castellar"/>
          <w:sz w:val="40"/>
          <w:szCs w:val="40"/>
        </w:rPr>
        <w:t xml:space="preserve">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1540B4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-158115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</w:t>
            </w:r>
            <w:r w:rsidR="00DD3DDC">
              <w:rPr>
                <w:rFonts w:cs="Times New Roman"/>
                <w:szCs w:val="24"/>
              </w:rPr>
              <w:t xml:space="preserve">   </w:t>
            </w:r>
            <w:r>
              <w:rPr>
                <w:rFonts w:cs="Times New Roman"/>
                <w:szCs w:val="24"/>
              </w:rPr>
              <w:t xml:space="preserve">return </w:t>
            </w:r>
            <w:r w:rsidR="00987228">
              <w:rPr>
                <w:rFonts w:cs="Times New Roman"/>
                <w:szCs w:val="24"/>
              </w:rPr>
              <w:t xml:space="preserve">   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 xml:space="preserve">logs </w:t>
            </w:r>
            <w:r w:rsidR="00DD3DDC">
              <w:rPr>
                <w:rFonts w:cs="Times New Roman"/>
                <w:szCs w:val="24"/>
              </w:rPr>
              <w:t xml:space="preserve">  </w:t>
            </w:r>
            <w:r w:rsidR="004B5C55">
              <w:rPr>
                <w:rFonts w:cs="Times New Roman"/>
                <w:szCs w:val="24"/>
              </w:rPr>
              <w:t xml:space="preserve">every </w:t>
            </w:r>
            <w:r w:rsidR="00DD3DDC">
              <w:rPr>
                <w:rFonts w:cs="Times New Roman"/>
                <w:szCs w:val="24"/>
              </w:rPr>
              <w:t xml:space="preserve">  </w:t>
            </w:r>
            <w:r w:rsidR="004B5C55">
              <w:rPr>
                <w:rFonts w:cs="Times New Roman"/>
                <w:szCs w:val="24"/>
              </w:rPr>
              <w:t xml:space="preserve">day.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977DD6">
              <w:rPr>
                <w:rFonts w:cs="Times New Roman"/>
                <w:szCs w:val="24"/>
              </w:rPr>
              <w:t xml:space="preserve"> Unit 1 Theme test</w:t>
            </w:r>
          </w:p>
          <w:p w:rsidR="00473B9A" w:rsidRDefault="00DD3DDC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Essential Question:  What happens when families work together?</w:t>
            </w:r>
          </w:p>
        </w:tc>
      </w:tr>
      <w:tr w:rsidR="001540B4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221F1E" w:rsidRDefault="00977DD6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Short O, E, U words and </w:t>
            </w:r>
            <w:bookmarkStart w:id="0" w:name="_GoBack"/>
            <w:bookmarkEnd w:id="0"/>
            <w:r w:rsidR="00DD3DDC">
              <w:rPr>
                <w:b/>
              </w:rPr>
              <w:t>Short I, Long i</w:t>
            </w:r>
            <w:r w:rsidR="00221F1E">
              <w:rPr>
                <w:b/>
              </w:rPr>
              <w:t xml:space="preserve">:  </w:t>
            </w:r>
            <w:r w:rsidR="00DD3DDC">
              <w:t>did, fin, pick, line, pipe, tip, mix, five, side, hike</w:t>
            </w:r>
          </w:p>
          <w:p w:rsidR="00C94CC3" w:rsidRPr="00C94CC3" w:rsidRDefault="00682DFE" w:rsidP="00C94CC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High-Frequency Words</w:t>
            </w:r>
            <w:r w:rsidR="00221F1E">
              <w:rPr>
                <w:b/>
              </w:rPr>
              <w:t xml:space="preserve">:  </w:t>
            </w:r>
            <w:r w:rsidR="00DD3DDC">
              <w:t>cape, made, all, any says</w:t>
            </w:r>
          </w:p>
          <w:p w:rsidR="004F26C6" w:rsidRDefault="00977DD6" w:rsidP="00977DD6">
            <w:pPr>
              <w:pStyle w:val="ListParagraph"/>
              <w:numPr>
                <w:ilvl w:val="0"/>
                <w:numId w:val="2"/>
              </w:numPr>
            </w:pPr>
            <w:r>
              <w:t>Review Unit One Words/Unit 1 Theme Test</w:t>
            </w:r>
          </w:p>
        </w:tc>
      </w:tr>
      <w:tr w:rsidR="001540B4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Unit 1 Addition and Subtraction within 20</w:t>
            </w:r>
          </w:p>
          <w:p w:rsidR="00987228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Review the relationship between addition and subtraction.</w:t>
            </w:r>
          </w:p>
          <w:p w:rsidR="00DC3584" w:rsidRDefault="00D660EF" w:rsidP="00DC3584">
            <w:pPr>
              <w:pStyle w:val="ListParagraph"/>
              <w:numPr>
                <w:ilvl w:val="0"/>
                <w:numId w:val="8"/>
              </w:numPr>
            </w:pPr>
            <w:r>
              <w:t>Riverdale Family Page for Reflex Math!</w:t>
            </w:r>
          </w:p>
          <w:p w:rsidR="002D316D" w:rsidRDefault="00496277" w:rsidP="00987228">
            <w:pPr>
              <w:pStyle w:val="ListParagraph"/>
              <w:numPr>
                <w:ilvl w:val="0"/>
                <w:numId w:val="8"/>
              </w:numPr>
            </w:pPr>
            <w:r>
              <w:t>Website</w:t>
            </w:r>
            <w:r w:rsidR="00D660EF">
              <w:t>s</w:t>
            </w:r>
            <w:r>
              <w:t xml:space="preserve"> </w:t>
            </w:r>
            <w:hyperlink r:id="rId14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987228" w:rsidRDefault="00816A5E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816A5E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816A5E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816A5E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816A5E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04CA9" w:rsidRDefault="00816A5E" w:rsidP="00DD3DDC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</w:tc>
      </w:tr>
      <w:tr w:rsidR="001540B4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remschool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987228" w:rsidRDefault="00821BDB" w:rsidP="00221F1E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DD3DDC">
              <w:t>What happens when families work together?</w:t>
            </w:r>
          </w:p>
        </w:tc>
      </w:tr>
      <w:tr w:rsidR="001540B4" w:rsidTr="00C94CC3">
        <w:trPr>
          <w:trHeight w:val="1448"/>
        </w:trPr>
        <w:tc>
          <w:tcPr>
            <w:tcW w:w="3888" w:type="dxa"/>
          </w:tcPr>
          <w:p w:rsidR="007B4F62" w:rsidRPr="00D660EF" w:rsidRDefault="00D660EF" w:rsidP="00D660E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D660EF">
              <w:rPr>
                <w:rFonts w:ascii="Arial Rounded MT Bold" w:hAnsi="Arial Rounded MT Bold"/>
                <w:sz w:val="20"/>
                <w:szCs w:val="20"/>
                <w:u w:val="single"/>
              </w:rPr>
              <w:t>Thank you for READING every night with your child.  The Reading Logs are looking great.  Students now have a Lexile Number to</w:t>
            </w:r>
            <w:r>
              <w:rPr>
                <w:rFonts w:ascii="Arial Rounded MT Bold" w:hAnsi="Arial Rounded MT Bold"/>
                <w:sz w:val="20"/>
                <w:szCs w:val="20"/>
                <w:u w:val="single"/>
              </w:rPr>
              <w:t xml:space="preserve"> pick books just right for them!</w:t>
            </w:r>
            <w:r w:rsidR="00AF0EAC" w:rsidRPr="00D660EF">
              <w:rPr>
                <w:rFonts w:ascii="Arial Rounded MT Bold" w:hAnsi="Arial Rounded MT Bold"/>
                <w:sz w:val="20"/>
                <w:szCs w:val="20"/>
              </w:rPr>
              <w:t xml:space="preserve">           </w:t>
            </w:r>
            <w:r w:rsidR="007B4F62" w:rsidRPr="00D660EF">
              <w:rPr>
                <w:rFonts w:ascii="Arial Rounded MT Bold" w:hAnsi="Arial Rounded MT Bold"/>
                <w:sz w:val="20"/>
                <w:szCs w:val="20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Day</w:t>
            </w:r>
            <w:r w:rsidR="00497FE7">
              <w:rPr>
                <w:rFonts w:cs="Times New Roman"/>
                <w:szCs w:val="24"/>
              </w:rPr>
              <w:t xml:space="preserve"> </w:t>
            </w:r>
            <w:r w:rsidR="00977DD6">
              <w:rPr>
                <w:rFonts w:cs="Times New Roman"/>
                <w:szCs w:val="24"/>
              </w:rPr>
              <w:t>3 Art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B159A7">
              <w:rPr>
                <w:rFonts w:cs="Times New Roman"/>
                <w:szCs w:val="24"/>
              </w:rPr>
              <w:t xml:space="preserve"> Day </w:t>
            </w:r>
            <w:r w:rsidR="00977DD6">
              <w:rPr>
                <w:rFonts w:cs="Times New Roman"/>
                <w:szCs w:val="24"/>
              </w:rPr>
              <w:t>4 PE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977DD6">
              <w:rPr>
                <w:rFonts w:cs="Times New Roman"/>
                <w:szCs w:val="24"/>
              </w:rPr>
              <w:t>y 5 Early Release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977DD6">
              <w:rPr>
                <w:rFonts w:cs="Times New Roman"/>
                <w:szCs w:val="24"/>
              </w:rPr>
              <w:t xml:space="preserve"> Day 6 PE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977DD6">
              <w:rPr>
                <w:rFonts w:cs="Times New Roman"/>
                <w:szCs w:val="24"/>
              </w:rPr>
              <w:t xml:space="preserve"> Day 1 Library</w:t>
            </w:r>
          </w:p>
        </w:tc>
      </w:tr>
      <w:tr w:rsidR="001540B4" w:rsidTr="00DD3DDC">
        <w:trPr>
          <w:trHeight w:val="350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726839" w:rsidP="00FE774A">
            <w:pPr>
              <w:rPr>
                <w:i/>
                <w:sz w:val="40"/>
                <w:szCs w:val="40"/>
              </w:rPr>
            </w:pPr>
          </w:p>
        </w:tc>
        <w:tc>
          <w:tcPr>
            <w:tcW w:w="5748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B159A7">
              <w:rPr>
                <w:rFonts w:cs="Times New Roman"/>
                <w:b/>
                <w:szCs w:val="24"/>
              </w:rPr>
              <w:t>PECTFUL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9F6858">
              <w:rPr>
                <w:rFonts w:cs="Times New Roman"/>
                <w:b/>
                <w:szCs w:val="24"/>
              </w:rPr>
              <w:t>u treat others the way you would like to be treated</w:t>
            </w:r>
            <w:r w:rsidRPr="00726839">
              <w:rPr>
                <w:rFonts w:cs="Times New Roman"/>
                <w:b/>
                <w:szCs w:val="24"/>
              </w:rPr>
              <w:t>?</w:t>
            </w:r>
          </w:p>
          <w:p w:rsidR="00883BC5" w:rsidRDefault="00DD3DDC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We</w:t>
            </w:r>
            <w:r w:rsidR="00977DD6">
              <w:rPr>
                <w:rFonts w:cs="Times New Roman"/>
                <w:b/>
                <w:szCs w:val="24"/>
              </w:rPr>
              <w:t xml:space="preserve"> enjoyed learning about Lakota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977DD6">
              <w:rPr>
                <w:rFonts w:cs="Times New Roman"/>
                <w:b/>
                <w:szCs w:val="24"/>
              </w:rPr>
              <w:t>tar of the Week:  Shaye</w:t>
            </w:r>
            <w:r>
              <w:rPr>
                <w:rFonts w:cs="Times New Roman"/>
                <w:b/>
                <w:szCs w:val="24"/>
              </w:rPr>
              <w:t xml:space="preserve">! 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5E" w:rsidRDefault="00816A5E" w:rsidP="00757F94">
      <w:pPr>
        <w:spacing w:line="240" w:lineRule="auto"/>
      </w:pPr>
      <w:r>
        <w:separator/>
      </w:r>
    </w:p>
  </w:endnote>
  <w:endnote w:type="continuationSeparator" w:id="0">
    <w:p w:rsidR="00816A5E" w:rsidRDefault="00816A5E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5E" w:rsidRDefault="00816A5E" w:rsidP="00757F94">
      <w:pPr>
        <w:spacing w:line="240" w:lineRule="auto"/>
      </w:pPr>
      <w:r>
        <w:separator/>
      </w:r>
    </w:p>
  </w:footnote>
  <w:footnote w:type="continuationSeparator" w:id="0">
    <w:p w:rsidR="00816A5E" w:rsidRDefault="00816A5E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21F1E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6326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16A5E"/>
    <w:rsid w:val="00821BDB"/>
    <w:rsid w:val="00837045"/>
    <w:rsid w:val="00850C25"/>
    <w:rsid w:val="00853E5D"/>
    <w:rsid w:val="00871470"/>
    <w:rsid w:val="00873F63"/>
    <w:rsid w:val="00883BC5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7DD6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0345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660EF"/>
    <w:rsid w:val="00D8712A"/>
    <w:rsid w:val="00D94C15"/>
    <w:rsid w:val="00DA33B0"/>
    <w:rsid w:val="00DA7E36"/>
    <w:rsid w:val="00DC00AD"/>
    <w:rsid w:val="00DC3584"/>
    <w:rsid w:val="00DD3DDC"/>
    <w:rsid w:val="00DE62CB"/>
    <w:rsid w:val="00E21138"/>
    <w:rsid w:val="00E272F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hyperlink" Target="http://www.sheppardsoftware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un4thebrai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spellingci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9.wmf"/><Relationship Id="rId10" Type="http://schemas.openxmlformats.org/officeDocument/2006/relationships/image" Target="media/image3.png"/><Relationship Id="rId19" Type="http://schemas.openxmlformats.org/officeDocument/2006/relationships/hyperlink" Target="http://www.edupla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inkcentral.com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142F-6E59-4C30-865E-23682A98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dschultz</dc:creator>
  <cp:lastModifiedBy>Valerie Keegan</cp:lastModifiedBy>
  <cp:revision>2</cp:revision>
  <cp:lastPrinted>2016-09-15T19:20:00Z</cp:lastPrinted>
  <dcterms:created xsi:type="dcterms:W3CDTF">2016-10-07T18:51:00Z</dcterms:created>
  <dcterms:modified xsi:type="dcterms:W3CDTF">2016-10-07T18:51:00Z</dcterms:modified>
</cp:coreProperties>
</file>